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F961" w14:textId="77777777" w:rsidR="00146703" w:rsidRDefault="00146703" w:rsidP="00944B4F">
      <w:pPr>
        <w:rPr>
          <w:b/>
          <w:bCs/>
        </w:rPr>
      </w:pPr>
    </w:p>
    <w:p w14:paraId="1107065E" w14:textId="547DFBA0" w:rsidR="00944B4F" w:rsidRDefault="00092ECF" w:rsidP="00944B4F">
      <w:pPr>
        <w:rPr>
          <w:b/>
          <w:bCs/>
        </w:rPr>
      </w:pPr>
      <w:r>
        <w:rPr>
          <w:b/>
          <w:bCs/>
        </w:rPr>
        <w:t>FAQs</w:t>
      </w:r>
      <w:r w:rsidR="00A32493">
        <w:rPr>
          <w:b/>
          <w:bCs/>
        </w:rPr>
        <w:t xml:space="preserve"> about Psychological Assessment </w:t>
      </w:r>
    </w:p>
    <w:p w14:paraId="1973BAEC" w14:textId="77777777" w:rsidR="00C72CE0" w:rsidRPr="00B06F89" w:rsidRDefault="00C72CE0" w:rsidP="00944B4F">
      <w:pPr>
        <w:rPr>
          <w:sz w:val="16"/>
          <w:szCs w:val="20"/>
        </w:rPr>
      </w:pPr>
    </w:p>
    <w:p w14:paraId="45FCFB53" w14:textId="2B62CD14" w:rsidR="00C72CE0" w:rsidRPr="00800BC2" w:rsidRDefault="00C72CE0" w:rsidP="00C72CE0">
      <w:pPr>
        <w:rPr>
          <w:b/>
          <w:i/>
        </w:rPr>
      </w:pPr>
      <w:r w:rsidRPr="00C72CE0">
        <w:rPr>
          <w:b/>
          <w:i/>
        </w:rPr>
        <w:t>What is a psychological assessment?</w:t>
      </w:r>
      <w:r w:rsidR="00800BC2">
        <w:rPr>
          <w:b/>
          <w:i/>
        </w:rPr>
        <w:t xml:space="preserve"> </w:t>
      </w:r>
      <w:r>
        <w:t>Psychological assessments are used to evaluate individuals for the diagnosis of psychological conditions (e.g., learning disorders, mood disord</w:t>
      </w:r>
      <w:r w:rsidR="007926C1">
        <w:t xml:space="preserve">ers, etc.). They can be used to answer questions regarding a variety of </w:t>
      </w:r>
      <w:r w:rsidR="00201707">
        <w:t>areas of functioning</w:t>
      </w:r>
      <w:r w:rsidR="00387CAB">
        <w:t>, including</w:t>
      </w:r>
      <w:r w:rsidRPr="00C72CE0">
        <w:t>:</w:t>
      </w:r>
    </w:p>
    <w:p w14:paraId="11E44F37" w14:textId="77777777" w:rsidR="00C72CE0" w:rsidRPr="00B06F89" w:rsidRDefault="00C72CE0" w:rsidP="00C72CE0">
      <w:pPr>
        <w:rPr>
          <w:sz w:val="16"/>
          <w:szCs w:val="16"/>
        </w:rPr>
      </w:pPr>
    </w:p>
    <w:p w14:paraId="154271A7" w14:textId="64F5DAAA" w:rsidR="00C72CE0" w:rsidRDefault="00C72CE0" w:rsidP="00C72CE0">
      <w:pPr>
        <w:numPr>
          <w:ilvl w:val="0"/>
          <w:numId w:val="6"/>
        </w:numPr>
      </w:pPr>
      <w:r>
        <w:t>Measuring intelligence for academic placement</w:t>
      </w:r>
    </w:p>
    <w:p w14:paraId="310EC69F" w14:textId="4D551C82" w:rsidR="00C72CE0" w:rsidRDefault="00486DB8" w:rsidP="00C72CE0">
      <w:pPr>
        <w:numPr>
          <w:ilvl w:val="0"/>
          <w:numId w:val="6"/>
        </w:numPr>
      </w:pPr>
      <w:r>
        <w:t xml:space="preserve">Evaluating potential </w:t>
      </w:r>
      <w:r w:rsidR="00C72CE0">
        <w:t>learni</w:t>
      </w:r>
      <w:r w:rsidR="00C43F2A">
        <w:t xml:space="preserve">ng disabilities </w:t>
      </w:r>
      <w:r w:rsidR="00D67A72">
        <w:t>and/</w:t>
      </w:r>
      <w:r w:rsidR="00C43F2A">
        <w:t>or</w:t>
      </w:r>
      <w:r w:rsidR="00C72CE0">
        <w:t xml:space="preserve"> Attention Deficit/Hyperactivity Disorder</w:t>
      </w:r>
    </w:p>
    <w:p w14:paraId="1EE68905" w14:textId="77777777" w:rsidR="00C72CE0" w:rsidRDefault="00C72CE0" w:rsidP="00C72CE0">
      <w:pPr>
        <w:numPr>
          <w:ilvl w:val="0"/>
          <w:numId w:val="6"/>
        </w:numPr>
      </w:pPr>
      <w:r>
        <w:t>Understanding the causes of behavior problems</w:t>
      </w:r>
    </w:p>
    <w:p w14:paraId="0D2354B2" w14:textId="77777777" w:rsidR="00C72CE0" w:rsidRDefault="00C72CE0" w:rsidP="00C72CE0">
      <w:pPr>
        <w:numPr>
          <w:ilvl w:val="0"/>
          <w:numId w:val="6"/>
        </w:numPr>
      </w:pPr>
      <w:r>
        <w:t>Clarifying interpersonal of communication problems</w:t>
      </w:r>
    </w:p>
    <w:p w14:paraId="1F74D5E8" w14:textId="77777777" w:rsidR="00C72CE0" w:rsidRDefault="00C72CE0" w:rsidP="00C72CE0">
      <w:pPr>
        <w:numPr>
          <w:ilvl w:val="0"/>
          <w:numId w:val="6"/>
        </w:numPr>
      </w:pPr>
      <w:r>
        <w:t>Diagnosing mental disorders such as depression, anxiety, phobias, etc.</w:t>
      </w:r>
    </w:p>
    <w:p w14:paraId="4CF00A4D" w14:textId="25A2CD39" w:rsidR="00C72CE0" w:rsidRPr="006F505B" w:rsidRDefault="00C72CE0" w:rsidP="00C72CE0">
      <w:pPr>
        <w:rPr>
          <w:b/>
          <w:i/>
          <w:sz w:val="16"/>
        </w:rPr>
      </w:pPr>
    </w:p>
    <w:p w14:paraId="225910C0" w14:textId="4B0E9804" w:rsidR="003B291B" w:rsidRPr="001B421B" w:rsidRDefault="003B291B" w:rsidP="001B421B">
      <w:pPr>
        <w:ind w:left="360"/>
        <w:rPr>
          <w:i/>
        </w:rPr>
      </w:pPr>
      <w:r>
        <w:rPr>
          <w:b/>
          <w:i/>
        </w:rPr>
        <w:t xml:space="preserve">Note: </w:t>
      </w:r>
      <w:r w:rsidRPr="001B421B">
        <w:rPr>
          <w:i/>
        </w:rPr>
        <w:t xml:space="preserve">I do not </w:t>
      </w:r>
      <w:r w:rsidR="002F48DF">
        <w:rPr>
          <w:i/>
        </w:rPr>
        <w:t>provide</w:t>
      </w:r>
      <w:r w:rsidRPr="001B421B">
        <w:rPr>
          <w:i/>
        </w:rPr>
        <w:t xml:space="preserve"> forensic, custody, </w:t>
      </w:r>
      <w:r w:rsidR="001B79D2" w:rsidRPr="001B421B">
        <w:rPr>
          <w:i/>
        </w:rPr>
        <w:t xml:space="preserve">or </w:t>
      </w:r>
      <w:r w:rsidRPr="001B421B">
        <w:rPr>
          <w:i/>
        </w:rPr>
        <w:t>substance abuse</w:t>
      </w:r>
      <w:r w:rsidR="001B421B" w:rsidRPr="001B421B">
        <w:rPr>
          <w:i/>
        </w:rPr>
        <w:t xml:space="preserve"> evaluations.</w:t>
      </w:r>
    </w:p>
    <w:p w14:paraId="444FD8BB" w14:textId="77777777" w:rsidR="003B291B" w:rsidRDefault="003B291B" w:rsidP="00C72CE0">
      <w:pPr>
        <w:rPr>
          <w:b/>
          <w:i/>
        </w:rPr>
      </w:pPr>
    </w:p>
    <w:p w14:paraId="66441287" w14:textId="78CD9999" w:rsidR="00944B4F" w:rsidRDefault="00C72CE0" w:rsidP="00944B4F">
      <w:r>
        <w:rPr>
          <w:b/>
          <w:i/>
        </w:rPr>
        <w:t xml:space="preserve">What is involved in completing a </w:t>
      </w:r>
      <w:r w:rsidR="0029230C" w:rsidRPr="004E1F14">
        <w:rPr>
          <w:b/>
          <w:bCs/>
          <w:i/>
          <w:iCs/>
          <w:u w:val="single"/>
        </w:rPr>
        <w:t xml:space="preserve">comprehensive </w:t>
      </w:r>
      <w:r w:rsidRPr="004E1F14">
        <w:rPr>
          <w:b/>
          <w:bCs/>
          <w:i/>
          <w:iCs/>
          <w:u w:val="single"/>
        </w:rPr>
        <w:t>psychological assessment</w:t>
      </w:r>
      <w:r>
        <w:rPr>
          <w:b/>
          <w:i/>
        </w:rPr>
        <w:t>?</w:t>
      </w:r>
      <w:r w:rsidR="000630A3">
        <w:rPr>
          <w:b/>
          <w:i/>
        </w:rPr>
        <w:t xml:space="preserve"> </w:t>
      </w:r>
      <w:r w:rsidR="00B859AD">
        <w:t xml:space="preserve">Though the specific tests administered will be </w:t>
      </w:r>
      <w:r w:rsidR="0070007D">
        <w:t>dependent on the question being</w:t>
      </w:r>
      <w:r w:rsidR="00B67B82">
        <w:t xml:space="preserve"> </w:t>
      </w:r>
      <w:r w:rsidR="00B859AD">
        <w:t>asked, a</w:t>
      </w:r>
      <w:r>
        <w:t xml:space="preserve"> comprehensive psychological assessment </w:t>
      </w:r>
      <w:r w:rsidR="0066112F">
        <w:t xml:space="preserve">will </w:t>
      </w:r>
      <w:r>
        <w:t>include a clinical interview, an evaluation of ac</w:t>
      </w:r>
      <w:r w:rsidR="00B67B82">
        <w:t xml:space="preserve">ademic achievement </w:t>
      </w:r>
      <w:r w:rsidR="0066112F">
        <w:t>(if appropriate to the referral question)</w:t>
      </w:r>
      <w:r w:rsidR="00800458">
        <w:t>,</w:t>
      </w:r>
      <w:r w:rsidR="0066112F">
        <w:t xml:space="preserve"> </w:t>
      </w:r>
      <w:r>
        <w:t xml:space="preserve">cognitive functioning, </w:t>
      </w:r>
      <w:r w:rsidR="00800458">
        <w:t xml:space="preserve">measures </w:t>
      </w:r>
      <w:r>
        <w:t xml:space="preserve">of social, emotional, and personality functioning, </w:t>
      </w:r>
      <w:r w:rsidR="004253A5">
        <w:t xml:space="preserve">and </w:t>
      </w:r>
      <w:r>
        <w:t xml:space="preserve">a review of pertinent records. </w:t>
      </w:r>
      <w:r w:rsidR="005B22F3">
        <w:t>All together</w:t>
      </w:r>
      <w:r w:rsidR="008E7819">
        <w:t>, i</w:t>
      </w:r>
      <w:r w:rsidR="00FA7AF9">
        <w:t xml:space="preserve">t typically takes </w:t>
      </w:r>
      <w:r w:rsidR="008E7819">
        <w:t xml:space="preserve">three </w:t>
      </w:r>
      <w:r w:rsidR="00E10CA0">
        <w:t>to</w:t>
      </w:r>
      <w:r w:rsidR="008E7819">
        <w:t xml:space="preserve"> four 4-hour sessions</w:t>
      </w:r>
      <w:r w:rsidR="000405CE">
        <w:t xml:space="preserve"> to gather all of this information</w:t>
      </w:r>
      <w:r w:rsidR="005B22F3">
        <w:t xml:space="preserve">, though any </w:t>
      </w:r>
      <w:r w:rsidR="00E10CA0">
        <w:t xml:space="preserve">given case may require more or less time than this estimate. </w:t>
      </w:r>
      <w:r w:rsidR="00454385">
        <w:t>A</w:t>
      </w:r>
      <w:r w:rsidR="00944B4F" w:rsidRPr="007628F9">
        <w:t>fter I review r</w:t>
      </w:r>
      <w:r w:rsidR="006C65D0">
        <w:t>esults and write the report, I will schedule a feedback session with you to go over the findings.</w:t>
      </w:r>
    </w:p>
    <w:p w14:paraId="6063D1AB" w14:textId="77777777" w:rsidR="004E1F14" w:rsidRPr="00A97B7C" w:rsidRDefault="004E1F14" w:rsidP="004E1F14">
      <w:pPr>
        <w:rPr>
          <w:sz w:val="16"/>
          <w:szCs w:val="16"/>
        </w:rPr>
      </w:pPr>
    </w:p>
    <w:p w14:paraId="5B570538" w14:textId="2C2C5E27" w:rsidR="00944B4F" w:rsidRPr="0098520D" w:rsidRDefault="00F5795B" w:rsidP="00944B4F">
      <w:pPr>
        <w:rPr>
          <w:b/>
          <w:bCs/>
          <w:i/>
        </w:rPr>
      </w:pPr>
      <w:r w:rsidRPr="0098520D">
        <w:rPr>
          <w:b/>
          <w:bCs/>
          <w:i/>
        </w:rPr>
        <w:t>How long will the</w:t>
      </w:r>
      <w:r w:rsidR="00944B4F" w:rsidRPr="0098520D">
        <w:rPr>
          <w:b/>
          <w:bCs/>
          <w:i/>
        </w:rPr>
        <w:t xml:space="preserve"> </w:t>
      </w:r>
      <w:r w:rsidRPr="0098520D">
        <w:rPr>
          <w:b/>
          <w:bCs/>
          <w:i/>
        </w:rPr>
        <w:t>a</w:t>
      </w:r>
      <w:r w:rsidR="00944B4F" w:rsidRPr="0098520D">
        <w:rPr>
          <w:b/>
          <w:bCs/>
          <w:i/>
        </w:rPr>
        <w:t xml:space="preserve">ssessment take? </w:t>
      </w:r>
      <w:r w:rsidR="00920D25">
        <w:t>The length of time it takes to complete the testi</w:t>
      </w:r>
      <w:r w:rsidR="009C5D95">
        <w:t xml:space="preserve">ng itself will vary based on our ability </w:t>
      </w:r>
      <w:r w:rsidR="00920D25">
        <w:t xml:space="preserve">to schedule </w:t>
      </w:r>
      <w:r w:rsidR="003101B7">
        <w:t xml:space="preserve">and complete the </w:t>
      </w:r>
      <w:r w:rsidR="00920D25">
        <w:t>testing sessions. It will take 6 to 8 weeks from the last date of testing to score the measures, review the findings, consolidate the information</w:t>
      </w:r>
      <w:r w:rsidR="000E32D2">
        <w:t xml:space="preserve">, and compile the final report. </w:t>
      </w:r>
      <w:r w:rsidR="00E5289D">
        <w:t>O</w:t>
      </w:r>
      <w:r w:rsidR="000E32D2">
        <w:t xml:space="preserve">nce the final report is completed </w:t>
      </w:r>
      <w:r w:rsidR="00A40E13">
        <w:t xml:space="preserve">I will contact you to schedule a feedback session. During the feedback session </w:t>
      </w:r>
      <w:r w:rsidR="000E32D2">
        <w:t>I will review the findings</w:t>
      </w:r>
      <w:r w:rsidR="00E5289D">
        <w:t xml:space="preserve"> with you</w:t>
      </w:r>
      <w:r w:rsidR="000E32D2">
        <w:t>, provide recommendations, and answer any questions</w:t>
      </w:r>
      <w:r w:rsidR="00A40E13">
        <w:t xml:space="preserve"> you may have</w:t>
      </w:r>
      <w:r w:rsidR="000E32D2">
        <w:t xml:space="preserve">. </w:t>
      </w:r>
    </w:p>
    <w:p w14:paraId="34701853" w14:textId="77777777" w:rsidR="00944B4F" w:rsidRPr="00A97B7C" w:rsidRDefault="00944B4F" w:rsidP="00944B4F">
      <w:pPr>
        <w:rPr>
          <w:sz w:val="16"/>
          <w:szCs w:val="16"/>
        </w:rPr>
      </w:pPr>
      <w:r w:rsidRPr="00A97B7C">
        <w:rPr>
          <w:sz w:val="16"/>
          <w:szCs w:val="16"/>
        </w:rPr>
        <w:t> </w:t>
      </w:r>
    </w:p>
    <w:p w14:paraId="4B61FFF8" w14:textId="4CA964F1" w:rsidR="00944B4F" w:rsidRPr="0098520D" w:rsidRDefault="004B2FAC" w:rsidP="00944B4F">
      <w:pPr>
        <w:rPr>
          <w:b/>
          <w:bCs/>
          <w:i/>
        </w:rPr>
      </w:pPr>
      <w:r w:rsidRPr="0098520D">
        <w:rPr>
          <w:b/>
          <w:bCs/>
          <w:i/>
        </w:rPr>
        <w:t>What happens after my a</w:t>
      </w:r>
      <w:r w:rsidR="00944B4F" w:rsidRPr="0098520D">
        <w:rPr>
          <w:b/>
          <w:bCs/>
          <w:i/>
        </w:rPr>
        <w:t xml:space="preserve">ssessment is complete? </w:t>
      </w:r>
      <w:r w:rsidR="00944B4F" w:rsidRPr="007628F9">
        <w:t xml:space="preserve">Once the </w:t>
      </w:r>
      <w:r w:rsidR="002528F9">
        <w:t>a</w:t>
      </w:r>
      <w:r w:rsidR="00944B4F" w:rsidRPr="007628F9">
        <w:t>ssessment is complete</w:t>
      </w:r>
      <w:r w:rsidR="002528F9">
        <w:t>d</w:t>
      </w:r>
      <w:r w:rsidR="00034C63">
        <w:t xml:space="preserve"> and you are provided with the final report, it is yours and you may </w:t>
      </w:r>
      <w:r w:rsidR="00941D83">
        <w:t xml:space="preserve">give </w:t>
      </w:r>
      <w:r w:rsidR="00034C63">
        <w:t xml:space="preserve">it to whomever you feel needs to see it to provide appropriate treatment, accommodations, etc. </w:t>
      </w:r>
    </w:p>
    <w:p w14:paraId="09A5A271" w14:textId="77777777" w:rsidR="00944B4F" w:rsidRPr="00CB7CA4" w:rsidRDefault="00944B4F" w:rsidP="00944B4F">
      <w:pPr>
        <w:rPr>
          <w:sz w:val="16"/>
          <w:szCs w:val="16"/>
        </w:rPr>
      </w:pPr>
      <w:r w:rsidRPr="00CB7CA4">
        <w:rPr>
          <w:sz w:val="16"/>
          <w:szCs w:val="16"/>
        </w:rPr>
        <w:t> </w:t>
      </w:r>
    </w:p>
    <w:p w14:paraId="00D1D69D" w14:textId="057BA120" w:rsidR="00A62F2C" w:rsidRDefault="00B54B2B" w:rsidP="002B6BFE">
      <w:r w:rsidRPr="0030676D">
        <w:rPr>
          <w:b/>
          <w:i/>
        </w:rPr>
        <w:t xml:space="preserve">Do you accept insurance for </w:t>
      </w:r>
      <w:r w:rsidR="002A594F" w:rsidRPr="0030676D">
        <w:rPr>
          <w:b/>
          <w:i/>
        </w:rPr>
        <w:t>assessment services?</w:t>
      </w:r>
      <w:r w:rsidR="002A594F">
        <w:t xml:space="preserve"> I am an out-of-network provider</w:t>
      </w:r>
      <w:r w:rsidR="00EC33F9">
        <w:t xml:space="preserve">. As such, </w:t>
      </w:r>
      <w:r w:rsidR="002A594F">
        <w:t xml:space="preserve">I will collect payment for services up front and provide you with an itemized receipt </w:t>
      </w:r>
      <w:r w:rsidR="00B06F89">
        <w:t xml:space="preserve">at the time of the feedback session </w:t>
      </w:r>
      <w:r w:rsidR="002A594F">
        <w:t xml:space="preserve">that </w:t>
      </w:r>
      <w:r w:rsidR="00EF4B4C">
        <w:t xml:space="preserve">can </w:t>
      </w:r>
      <w:r w:rsidR="006A51DA">
        <w:t xml:space="preserve">be </w:t>
      </w:r>
      <w:r w:rsidR="002A594F">
        <w:t>submit</w:t>
      </w:r>
      <w:r w:rsidR="006A51DA">
        <w:t>ted</w:t>
      </w:r>
      <w:r w:rsidR="002A594F">
        <w:t xml:space="preserve"> to your insurance plan for reimbursement.</w:t>
      </w:r>
      <w:r w:rsidR="00BA51D6">
        <w:t xml:space="preserve"> </w:t>
      </w:r>
      <w:r w:rsidR="00A62F2C">
        <w:t>The amount of reimbursement for which you are eligible depends on your insurance policy. You will need to contact your insurance provider for this information.</w:t>
      </w:r>
    </w:p>
    <w:p w14:paraId="7B16BBA5" w14:textId="77777777" w:rsidR="00D72A07" w:rsidRPr="00A97B7C" w:rsidRDefault="00D72A07" w:rsidP="00A62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14:paraId="092DD701" w14:textId="77777777" w:rsidR="00541B3F" w:rsidRDefault="00D72A07" w:rsidP="00A62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24666A">
        <w:rPr>
          <w:b/>
          <w:i/>
        </w:rPr>
        <w:t>How much does a</w:t>
      </w:r>
      <w:r w:rsidR="008D2958">
        <w:rPr>
          <w:b/>
          <w:i/>
        </w:rPr>
        <w:t>n</w:t>
      </w:r>
      <w:r w:rsidRPr="0024666A">
        <w:rPr>
          <w:b/>
          <w:i/>
        </w:rPr>
        <w:t xml:space="preserve"> assessment cost?</w:t>
      </w:r>
    </w:p>
    <w:p w14:paraId="53D03182" w14:textId="3E9DEE8C" w:rsidR="008D2958" w:rsidRPr="00A97B7C" w:rsidRDefault="00D72A07" w:rsidP="00A62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A97B7C">
        <w:rPr>
          <w:sz w:val="16"/>
          <w:szCs w:val="16"/>
        </w:rPr>
        <w:t xml:space="preserve"> </w:t>
      </w:r>
    </w:p>
    <w:p w14:paraId="3229973D" w14:textId="31AB1E9E" w:rsidR="00D72A07" w:rsidRDefault="008D2958" w:rsidP="00A62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  <w:t xml:space="preserve">Comprehensive </w:t>
      </w:r>
      <w:r w:rsidR="00B3077B">
        <w:t>Psychological</w:t>
      </w:r>
      <w:r>
        <w:t xml:space="preserve">/Psychoeducational Assessment: </w:t>
      </w:r>
      <w:r w:rsidR="00D72A07" w:rsidRPr="00B54E64">
        <w:rPr>
          <w:i/>
        </w:rPr>
        <w:t>$</w:t>
      </w:r>
      <w:r w:rsidR="00B85076">
        <w:rPr>
          <w:i/>
        </w:rPr>
        <w:t>3</w:t>
      </w:r>
      <w:r w:rsidR="00C95A2B">
        <w:rPr>
          <w:i/>
        </w:rPr>
        <w:t>500</w:t>
      </w:r>
    </w:p>
    <w:p w14:paraId="67C4434C" w14:textId="77777777" w:rsidR="001F7CF1" w:rsidRPr="00CB7CA4" w:rsidRDefault="001F7CF1" w:rsidP="00EA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14:paraId="7A73F5C4" w14:textId="74F4EF96" w:rsidR="009858B5" w:rsidRDefault="00D72A07" w:rsidP="00EA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4666A">
        <w:rPr>
          <w:b/>
          <w:i/>
        </w:rPr>
        <w:t>What type of payment methods do you accept?</w:t>
      </w:r>
      <w:r>
        <w:t xml:space="preserve"> I accept cash, check, or credit cards. </w:t>
      </w:r>
    </w:p>
    <w:p w14:paraId="3596254D" w14:textId="77777777" w:rsidR="00B15D42" w:rsidRPr="004B2FAC" w:rsidRDefault="00B15D42" w:rsidP="003C6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15D42" w:rsidRPr="004B2FAC" w:rsidSect="009858B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60CB" w14:textId="77777777" w:rsidR="00E641DC" w:rsidRDefault="00E641DC">
      <w:r>
        <w:separator/>
      </w:r>
    </w:p>
  </w:endnote>
  <w:endnote w:type="continuationSeparator" w:id="0">
    <w:p w14:paraId="42CB165E" w14:textId="77777777" w:rsidR="00E641DC" w:rsidRDefault="00E6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2DC4" w14:textId="1A4E0F2E" w:rsidR="008D2958" w:rsidRPr="009749BD" w:rsidRDefault="009749BD" w:rsidP="009749BD">
    <w:pPr>
      <w:pStyle w:val="Footer"/>
      <w:jc w:val="right"/>
      <w:rPr>
        <w:sz w:val="16"/>
      </w:rPr>
    </w:pPr>
    <w:r>
      <w:rPr>
        <w:sz w:val="16"/>
      </w:rPr>
      <w:t>Last updated 11/18/17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0239" w14:textId="77777777" w:rsidR="008D2958" w:rsidRDefault="008D2958" w:rsidP="00576091">
    <w:pPr>
      <w:pStyle w:val="Footer"/>
      <w:jc w:val="right"/>
      <w:rPr>
        <w:sz w:val="16"/>
      </w:rPr>
    </w:pPr>
  </w:p>
  <w:p w14:paraId="3CAC0D03" w14:textId="7CFAD8E6" w:rsidR="008D2958" w:rsidRDefault="008D2958" w:rsidP="00576091">
    <w:pPr>
      <w:pStyle w:val="Footer"/>
      <w:jc w:val="right"/>
      <w:rPr>
        <w:sz w:val="16"/>
      </w:rPr>
    </w:pPr>
    <w:r>
      <w:rPr>
        <w:sz w:val="16"/>
      </w:rPr>
      <w:t xml:space="preserve">Last updated </w:t>
    </w:r>
    <w:r w:rsidR="00C95A2B">
      <w:rPr>
        <w:sz w:val="16"/>
      </w:rPr>
      <w:t>01/</w:t>
    </w:r>
    <w:r w:rsidR="00C66419">
      <w:rPr>
        <w:sz w:val="16"/>
      </w:rPr>
      <w:t>24/26</w:t>
    </w:r>
  </w:p>
  <w:p w14:paraId="79016D95" w14:textId="0947E019" w:rsidR="008D2958" w:rsidRPr="00576091" w:rsidRDefault="009749BD" w:rsidP="00576091">
    <w:pPr>
      <w:pStyle w:val="Footer"/>
      <w:jc w:val="right"/>
      <w:rPr>
        <w:sz w:val="16"/>
      </w:rPr>
    </w:pPr>
    <w:r>
      <w:rPr>
        <w:sz w:val="16"/>
      </w:rPr>
      <w:t>Assessment FAQ</w:t>
    </w:r>
    <w:r w:rsidR="008D2958" w:rsidRPr="00576091">
      <w:rPr>
        <w:sz w:val="16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B301" w14:textId="77777777" w:rsidR="00E641DC" w:rsidRDefault="00E641DC">
      <w:r>
        <w:separator/>
      </w:r>
    </w:p>
  </w:footnote>
  <w:footnote w:type="continuationSeparator" w:id="0">
    <w:p w14:paraId="638A3B38" w14:textId="77777777" w:rsidR="00E641DC" w:rsidRDefault="00E6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C09F" w14:textId="433E76AA" w:rsidR="00B54E64" w:rsidRPr="00B54E64" w:rsidRDefault="00B54E64">
    <w:pPr>
      <w:pStyle w:val="Header"/>
      <w:rPr>
        <w:b/>
      </w:rPr>
    </w:pPr>
    <w:r w:rsidRPr="00B54E64">
      <w:rPr>
        <w:b/>
      </w:rPr>
      <w:t>FAQs about Psychological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407D" w14:textId="77777777" w:rsidR="008D2958" w:rsidRDefault="008D2958" w:rsidP="00EC3C58">
    <w:pPr>
      <w:pStyle w:val="Header"/>
      <w:tabs>
        <w:tab w:val="clear" w:pos="4320"/>
        <w:tab w:val="clear" w:pos="8640"/>
        <w:tab w:val="left" w:pos="1640"/>
      </w:tabs>
      <w:rPr>
        <w:rFonts w:ascii="Garamond" w:hAnsi="Garamond"/>
        <w:b/>
        <w:smallCaps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DF473" wp14:editId="00994406">
          <wp:simplePos x="0" y="0"/>
          <wp:positionH relativeFrom="column">
            <wp:posOffset>-603250</wp:posOffset>
          </wp:positionH>
          <wp:positionV relativeFrom="paragraph">
            <wp:posOffset>-215900</wp:posOffset>
          </wp:positionV>
          <wp:extent cx="1219200" cy="947420"/>
          <wp:effectExtent l="0" t="0" r="0" b="0"/>
          <wp:wrapNone/>
          <wp:docPr id="4" name="Picture 4" descr="ACS11 Plu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S11 Plu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smallCaps/>
        <w:szCs w:val="20"/>
      </w:rPr>
      <w:tab/>
    </w:r>
  </w:p>
  <w:p w14:paraId="0BFDCF69" w14:textId="3DDF5D10" w:rsidR="008D2958" w:rsidRDefault="008D2958" w:rsidP="0061754D">
    <w:pPr>
      <w:pStyle w:val="Header"/>
      <w:tabs>
        <w:tab w:val="clear" w:pos="8640"/>
        <w:tab w:val="left" w:pos="5490"/>
      </w:tabs>
      <w:ind w:left="990"/>
      <w:rPr>
        <w:rFonts w:ascii="Garamond" w:hAnsi="Garamond"/>
        <w:b/>
        <w:smallCaps/>
        <w:szCs w:val="20"/>
      </w:rPr>
    </w:pPr>
    <w:r w:rsidRPr="009A366E">
      <w:rPr>
        <w:rFonts w:ascii="Garamond" w:hAnsi="Garamond"/>
        <w:b/>
        <w:smallCaps/>
        <w:szCs w:val="20"/>
      </w:rPr>
      <w:t>Alison C. Smith, Ph.D.</w:t>
    </w:r>
    <w:r>
      <w:rPr>
        <w:rFonts w:ascii="Garamond" w:hAnsi="Garamond"/>
        <w:b/>
        <w:smallCaps/>
        <w:szCs w:val="20"/>
      </w:rPr>
      <w:tab/>
    </w:r>
    <w:r>
      <w:rPr>
        <w:rFonts w:ascii="Garamond" w:hAnsi="Garamond"/>
        <w:b/>
        <w:smallCaps/>
        <w:szCs w:val="20"/>
      </w:rPr>
      <w:tab/>
    </w:r>
  </w:p>
  <w:p w14:paraId="230A9403" w14:textId="7AFAB75E" w:rsidR="008D2958" w:rsidRDefault="008D2958" w:rsidP="00466A45">
    <w:pPr>
      <w:pStyle w:val="Header"/>
      <w:tabs>
        <w:tab w:val="clear" w:pos="8640"/>
        <w:tab w:val="left" w:pos="6120"/>
      </w:tabs>
      <w:ind w:left="990"/>
      <w:rPr>
        <w:rFonts w:ascii="Garamond" w:hAnsi="Garamond"/>
        <w:sz w:val="20"/>
      </w:rPr>
    </w:pPr>
    <w:r w:rsidRPr="009A366E">
      <w:rPr>
        <w:rFonts w:ascii="Garamond" w:hAnsi="Garamond"/>
        <w:b/>
        <w:smallCaps/>
        <w:sz w:val="20"/>
        <w:szCs w:val="20"/>
      </w:rPr>
      <w:t>Licensed Clinical Psychologist</w:t>
    </w:r>
    <w:r>
      <w:rPr>
        <w:rFonts w:ascii="Garamond" w:hAnsi="Garamond"/>
        <w:b/>
        <w:smallCaps/>
        <w:sz w:val="20"/>
        <w:szCs w:val="20"/>
      </w:rPr>
      <w:tab/>
    </w:r>
    <w:r>
      <w:rPr>
        <w:rFonts w:ascii="Garamond" w:hAnsi="Garamond"/>
        <w:b/>
        <w:smallCaps/>
        <w:sz w:val="20"/>
        <w:szCs w:val="20"/>
      </w:rPr>
      <w:tab/>
    </w:r>
    <w:r w:rsidR="00466A45">
      <w:rPr>
        <w:rFonts w:ascii="Garamond" w:hAnsi="Garamond"/>
        <w:sz w:val="18"/>
      </w:rPr>
      <w:t>10400 Eaton Place</w:t>
    </w:r>
    <w:r w:rsidRPr="00F311CD">
      <w:rPr>
        <w:rFonts w:ascii="Garamond" w:hAnsi="Garamond"/>
        <w:sz w:val="18"/>
      </w:rPr>
      <w:t>,</w:t>
    </w:r>
    <w:r w:rsidR="00466A45">
      <w:rPr>
        <w:rFonts w:ascii="Garamond" w:hAnsi="Garamond"/>
        <w:sz w:val="18"/>
      </w:rPr>
      <w:t xml:space="preserve"> Suite </w:t>
    </w:r>
    <w:r w:rsidR="00C66419">
      <w:rPr>
        <w:rFonts w:ascii="Garamond" w:hAnsi="Garamond"/>
        <w:sz w:val="18"/>
      </w:rPr>
      <w:t>430</w:t>
    </w:r>
    <w:r w:rsidR="00466A45">
      <w:rPr>
        <w:rFonts w:ascii="Garamond" w:hAnsi="Garamond"/>
        <w:sz w:val="18"/>
      </w:rPr>
      <w:t>,</w:t>
    </w:r>
    <w:r w:rsidRPr="00F311CD">
      <w:rPr>
        <w:rFonts w:ascii="Garamond" w:hAnsi="Garamond"/>
        <w:sz w:val="18"/>
      </w:rPr>
      <w:t xml:space="preserve"> Fairfax, VA 22030</w:t>
    </w:r>
  </w:p>
  <w:p w14:paraId="67DCF8A6" w14:textId="1E6DBFF8" w:rsidR="008D2958" w:rsidRPr="0008768C" w:rsidRDefault="008D2958" w:rsidP="00EF2397">
    <w:pPr>
      <w:pStyle w:val="Header"/>
      <w:tabs>
        <w:tab w:val="clear" w:pos="8640"/>
        <w:tab w:val="left" w:pos="4860"/>
      </w:tabs>
      <w:rPr>
        <w:rFonts w:ascii="Garamond" w:hAnsi="Garamond"/>
        <w:b/>
        <w:smallCaps/>
        <w:sz w:val="8"/>
        <w:szCs w:val="20"/>
      </w:rPr>
    </w:pPr>
  </w:p>
  <w:p w14:paraId="233BF609" w14:textId="736A5E63" w:rsidR="008D2958" w:rsidRPr="0008768C" w:rsidRDefault="008D2958" w:rsidP="004A0951">
    <w:pPr>
      <w:autoSpaceDE w:val="0"/>
      <w:autoSpaceDN w:val="0"/>
      <w:adjustRightInd w:val="0"/>
      <w:spacing w:before="120"/>
      <w:ind w:left="270" w:firstLine="720"/>
      <w:jc w:val="both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7600A" wp14:editId="52B3FF3D">
              <wp:simplePos x="0" y="0"/>
              <wp:positionH relativeFrom="column">
                <wp:posOffset>601980</wp:posOffset>
              </wp:positionH>
              <wp:positionV relativeFrom="paragraph">
                <wp:posOffset>3175</wp:posOffset>
              </wp:positionV>
              <wp:extent cx="5538470" cy="6350"/>
              <wp:effectExtent l="25400" t="25400" r="24130" b="444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38470" cy="635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algn="ctr" rotWithShape="0">
                          <a:srgbClr val="00000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87E50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.25pt" to="483.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" strokeweight="3pt">
              <v:stroke linestyle="thinThin"/>
              <v:shadow on="t" color="black" offset="0,0"/>
            </v:line>
          </w:pict>
        </mc:Fallback>
      </mc:AlternateContent>
    </w:r>
    <w:r w:rsidRPr="00B73DF1">
      <w:rPr>
        <w:sz w:val="18"/>
      </w:rPr>
      <w:t>VA License</w:t>
    </w:r>
    <w:r>
      <w:rPr>
        <w:sz w:val="18"/>
      </w:rPr>
      <w:t>:</w:t>
    </w:r>
    <w:r w:rsidRPr="00B73DF1">
      <w:rPr>
        <w:sz w:val="18"/>
      </w:rPr>
      <w:t xml:space="preserve"> #0810003934</w:t>
    </w:r>
    <w:r>
      <w:rPr>
        <w:sz w:val="18"/>
      </w:rPr>
      <w:t xml:space="preserve">     </w:t>
    </w:r>
    <w:r>
      <w:rPr>
        <w:rFonts w:ascii="Garamond" w:hAnsi="Garamond"/>
        <w:b/>
        <w:smallCaps/>
        <w:sz w:val="28"/>
        <w:szCs w:val="20"/>
      </w:rPr>
      <w:t xml:space="preserve">  </w:t>
    </w:r>
    <w:r>
      <w:rPr>
        <w:rFonts w:ascii="Garamond" w:hAnsi="Garamond"/>
        <w:b/>
        <w:smallCaps/>
        <w:sz w:val="28"/>
        <w:szCs w:val="20"/>
      </w:rPr>
      <w:tab/>
    </w:r>
    <w:r>
      <w:rPr>
        <w:rFonts w:ascii="Garamond" w:hAnsi="Garamond"/>
        <w:b/>
        <w:smallCaps/>
        <w:sz w:val="28"/>
        <w:szCs w:val="20"/>
      </w:rPr>
      <w:tab/>
    </w:r>
    <w:r>
      <w:rPr>
        <w:sz w:val="18"/>
      </w:rPr>
      <w:t>NPI: 1063685287</w:t>
    </w:r>
    <w:r>
      <w:rPr>
        <w:sz w:val="18"/>
      </w:rPr>
      <w:tab/>
    </w:r>
    <w:r>
      <w:rPr>
        <w:rFonts w:ascii="Garamond" w:hAnsi="Garamond"/>
        <w:b/>
        <w:smallCaps/>
        <w:sz w:val="28"/>
        <w:szCs w:val="20"/>
      </w:rPr>
      <w:tab/>
      <w:t xml:space="preserve">          </w:t>
    </w:r>
    <w:r>
      <w:rPr>
        <w:sz w:val="18"/>
      </w:rPr>
      <w:t>Tax ID: 26-3072901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56D"/>
    <w:multiLevelType w:val="hybridMultilevel"/>
    <w:tmpl w:val="C63809A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198"/>
    <w:multiLevelType w:val="hybridMultilevel"/>
    <w:tmpl w:val="BC2E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C3A"/>
    <w:multiLevelType w:val="hybridMultilevel"/>
    <w:tmpl w:val="AFC0E9DE"/>
    <w:lvl w:ilvl="0" w:tplc="0050473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479"/>
    <w:multiLevelType w:val="hybridMultilevel"/>
    <w:tmpl w:val="0B066B4C"/>
    <w:lvl w:ilvl="0" w:tplc="00504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1E2497"/>
    <w:multiLevelType w:val="hybridMultilevel"/>
    <w:tmpl w:val="D45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3E5C"/>
    <w:multiLevelType w:val="singleLevel"/>
    <w:tmpl w:val="23A6FCC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3950D9"/>
    <w:multiLevelType w:val="hybridMultilevel"/>
    <w:tmpl w:val="94DA085C"/>
    <w:lvl w:ilvl="0" w:tplc="00504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9713508">
    <w:abstractNumId w:val="2"/>
  </w:num>
  <w:num w:numId="2" w16cid:durableId="1369524448">
    <w:abstractNumId w:val="4"/>
  </w:num>
  <w:num w:numId="3" w16cid:durableId="712995476">
    <w:abstractNumId w:val="5"/>
  </w:num>
  <w:num w:numId="4" w16cid:durableId="1771242314">
    <w:abstractNumId w:val="1"/>
  </w:num>
  <w:num w:numId="5" w16cid:durableId="501899838">
    <w:abstractNumId w:val="6"/>
  </w:num>
  <w:num w:numId="6" w16cid:durableId="641426098">
    <w:abstractNumId w:val="3"/>
  </w:num>
  <w:num w:numId="7" w16cid:durableId="69534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30"/>
    <w:rsid w:val="00034C63"/>
    <w:rsid w:val="000405CE"/>
    <w:rsid w:val="000630A3"/>
    <w:rsid w:val="000819CC"/>
    <w:rsid w:val="00092ECF"/>
    <w:rsid w:val="000A112D"/>
    <w:rsid w:val="000D0B06"/>
    <w:rsid w:val="000D7FC6"/>
    <w:rsid w:val="000E32D2"/>
    <w:rsid w:val="00141A72"/>
    <w:rsid w:val="00146703"/>
    <w:rsid w:val="00151DFA"/>
    <w:rsid w:val="0016029E"/>
    <w:rsid w:val="0016437D"/>
    <w:rsid w:val="001A6765"/>
    <w:rsid w:val="001B421B"/>
    <w:rsid w:val="001B79D2"/>
    <w:rsid w:val="001E325B"/>
    <w:rsid w:val="001F7CF1"/>
    <w:rsid w:val="00201707"/>
    <w:rsid w:val="0024666A"/>
    <w:rsid w:val="002528F9"/>
    <w:rsid w:val="0026445B"/>
    <w:rsid w:val="0027144D"/>
    <w:rsid w:val="00282674"/>
    <w:rsid w:val="0029230C"/>
    <w:rsid w:val="002A594F"/>
    <w:rsid w:val="002B6BFE"/>
    <w:rsid w:val="002F48DF"/>
    <w:rsid w:val="0030676D"/>
    <w:rsid w:val="003101B7"/>
    <w:rsid w:val="00320345"/>
    <w:rsid w:val="00320EDC"/>
    <w:rsid w:val="00377E1E"/>
    <w:rsid w:val="00387CAB"/>
    <w:rsid w:val="0039036F"/>
    <w:rsid w:val="003B291B"/>
    <w:rsid w:val="003C6C36"/>
    <w:rsid w:val="003D0C17"/>
    <w:rsid w:val="004253A5"/>
    <w:rsid w:val="00434680"/>
    <w:rsid w:val="00454385"/>
    <w:rsid w:val="00464C71"/>
    <w:rsid w:val="00466A45"/>
    <w:rsid w:val="00486DB8"/>
    <w:rsid w:val="004A0951"/>
    <w:rsid w:val="004A61A6"/>
    <w:rsid w:val="004B2FAC"/>
    <w:rsid w:val="004E1D65"/>
    <w:rsid w:val="004E1F14"/>
    <w:rsid w:val="00541B3F"/>
    <w:rsid w:val="0055245A"/>
    <w:rsid w:val="00576091"/>
    <w:rsid w:val="005B22F3"/>
    <w:rsid w:val="0061754D"/>
    <w:rsid w:val="00622AAA"/>
    <w:rsid w:val="0066112F"/>
    <w:rsid w:val="006849C1"/>
    <w:rsid w:val="006A51DA"/>
    <w:rsid w:val="006C5DC9"/>
    <w:rsid w:val="006C65D0"/>
    <w:rsid w:val="006E024D"/>
    <w:rsid w:val="006F07A2"/>
    <w:rsid w:val="006F505B"/>
    <w:rsid w:val="0070007D"/>
    <w:rsid w:val="00754016"/>
    <w:rsid w:val="00755EFF"/>
    <w:rsid w:val="007835D7"/>
    <w:rsid w:val="007926C1"/>
    <w:rsid w:val="007B7016"/>
    <w:rsid w:val="007F4BFE"/>
    <w:rsid w:val="007F7F40"/>
    <w:rsid w:val="00800458"/>
    <w:rsid w:val="00800BC2"/>
    <w:rsid w:val="00805C58"/>
    <w:rsid w:val="00814336"/>
    <w:rsid w:val="00852530"/>
    <w:rsid w:val="00856BA2"/>
    <w:rsid w:val="008653D8"/>
    <w:rsid w:val="00886C43"/>
    <w:rsid w:val="008D2958"/>
    <w:rsid w:val="008E7819"/>
    <w:rsid w:val="00920D25"/>
    <w:rsid w:val="00941D83"/>
    <w:rsid w:val="00944B4F"/>
    <w:rsid w:val="00965F91"/>
    <w:rsid w:val="009748ED"/>
    <w:rsid w:val="009749BD"/>
    <w:rsid w:val="0098520D"/>
    <w:rsid w:val="009858B5"/>
    <w:rsid w:val="009A3B55"/>
    <w:rsid w:val="009C5D95"/>
    <w:rsid w:val="009F31E7"/>
    <w:rsid w:val="00A32493"/>
    <w:rsid w:val="00A40E13"/>
    <w:rsid w:val="00A62F2C"/>
    <w:rsid w:val="00A97B7C"/>
    <w:rsid w:val="00B06F89"/>
    <w:rsid w:val="00B15D42"/>
    <w:rsid w:val="00B23F35"/>
    <w:rsid w:val="00B3077B"/>
    <w:rsid w:val="00B42336"/>
    <w:rsid w:val="00B54B2B"/>
    <w:rsid w:val="00B54E64"/>
    <w:rsid w:val="00B67B82"/>
    <w:rsid w:val="00B77FA8"/>
    <w:rsid w:val="00B85076"/>
    <w:rsid w:val="00B859AD"/>
    <w:rsid w:val="00BA51D6"/>
    <w:rsid w:val="00BE3E70"/>
    <w:rsid w:val="00C0728B"/>
    <w:rsid w:val="00C43F2A"/>
    <w:rsid w:val="00C5442C"/>
    <w:rsid w:val="00C66419"/>
    <w:rsid w:val="00C72CE0"/>
    <w:rsid w:val="00C95A2B"/>
    <w:rsid w:val="00CA6AF7"/>
    <w:rsid w:val="00CB7CA4"/>
    <w:rsid w:val="00D513EC"/>
    <w:rsid w:val="00D67104"/>
    <w:rsid w:val="00D67A72"/>
    <w:rsid w:val="00D72A07"/>
    <w:rsid w:val="00D76DB0"/>
    <w:rsid w:val="00D928F2"/>
    <w:rsid w:val="00E03B96"/>
    <w:rsid w:val="00E10CA0"/>
    <w:rsid w:val="00E14C3C"/>
    <w:rsid w:val="00E20523"/>
    <w:rsid w:val="00E30A78"/>
    <w:rsid w:val="00E5289D"/>
    <w:rsid w:val="00E641DC"/>
    <w:rsid w:val="00E84CC4"/>
    <w:rsid w:val="00EA0AE2"/>
    <w:rsid w:val="00EC33F9"/>
    <w:rsid w:val="00EC3C58"/>
    <w:rsid w:val="00EF2397"/>
    <w:rsid w:val="00EF4B4C"/>
    <w:rsid w:val="00F024CE"/>
    <w:rsid w:val="00F04BD6"/>
    <w:rsid w:val="00F04C66"/>
    <w:rsid w:val="00F5795B"/>
    <w:rsid w:val="00FA7AF9"/>
    <w:rsid w:val="00FB3E46"/>
    <w:rsid w:val="00FC5D39"/>
    <w:rsid w:val="00FD6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53613A"/>
  <w14:defaultImageDpi w14:val="300"/>
  <w15:docId w15:val="{677699E1-4D3B-C24C-AEE3-6798923C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25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53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35B05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9864E2"/>
    <w:pPr>
      <w:jc w:val="center"/>
    </w:pPr>
    <w:rPr>
      <w:smallCaps/>
      <w:sz w:val="22"/>
      <w:szCs w:val="20"/>
      <w:u w:val="single"/>
    </w:rPr>
  </w:style>
  <w:style w:type="character" w:customStyle="1" w:styleId="SubtitleChar">
    <w:name w:val="Subtitle Char"/>
    <w:link w:val="Subtitle"/>
    <w:rsid w:val="009864E2"/>
    <w:rPr>
      <w:smallCaps/>
      <w:sz w:val="2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94F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09BDF-84C9-714D-B001-5E30E64B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425</Words>
  <Characters>2408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2831</CharactersWithSpaces>
  <SharedDoc>false</SharedDoc>
  <HLinks>
    <vt:vector size="6" baseType="variant">
      <vt:variant>
        <vt:i4>6225926</vt:i4>
      </vt:variant>
      <vt:variant>
        <vt:i4>-1</vt:i4>
      </vt:variant>
      <vt:variant>
        <vt:i4>2052</vt:i4>
      </vt:variant>
      <vt:variant>
        <vt:i4>1</vt:i4>
      </vt:variant>
      <vt:variant>
        <vt:lpwstr>ACS11 Plus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C. Smith</dc:creator>
  <cp:keywords/>
  <dc:description/>
  <cp:lastModifiedBy>Alison Smith</cp:lastModifiedBy>
  <cp:revision>116</cp:revision>
  <cp:lastPrinted>2016-08-03T15:34:00Z</cp:lastPrinted>
  <dcterms:created xsi:type="dcterms:W3CDTF">2016-08-03T15:34:00Z</dcterms:created>
  <dcterms:modified xsi:type="dcterms:W3CDTF">2026-04-29T18:49:00Z</dcterms:modified>
</cp:coreProperties>
</file>